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00" w:rsidRPr="0020296A" w:rsidRDefault="00A6672C" w:rsidP="0020296A">
      <w:pPr>
        <w:spacing w:after="0"/>
        <w:jc w:val="center"/>
        <w:rPr>
          <w:b/>
        </w:rPr>
      </w:pPr>
      <w:r>
        <w:rPr>
          <w:b/>
        </w:rPr>
        <w:t>2021</w:t>
      </w:r>
      <w:r w:rsidR="0020296A" w:rsidRPr="0020296A">
        <w:rPr>
          <w:b/>
        </w:rPr>
        <w:t xml:space="preserve"> CoC HUD NOFA Process – Proposed Timeline</w:t>
      </w:r>
    </w:p>
    <w:p w:rsidR="0020296A" w:rsidRPr="0020296A" w:rsidRDefault="0020296A" w:rsidP="0020296A">
      <w:pPr>
        <w:spacing w:after="0"/>
        <w:jc w:val="center"/>
      </w:pPr>
      <w:r w:rsidRPr="0020296A">
        <w:t xml:space="preserve">Last Updated </w:t>
      </w:r>
      <w:r w:rsidR="00190BDF">
        <w:rPr>
          <w:b/>
          <w:color w:val="FF0000"/>
        </w:rPr>
        <w:t>9/1/2021</w:t>
      </w:r>
    </w:p>
    <w:p w:rsidR="0020296A" w:rsidRDefault="0020296A" w:rsidP="0020296A">
      <w:pPr>
        <w:spacing w:after="0"/>
        <w:jc w:val="center"/>
      </w:pPr>
      <w:r w:rsidRPr="0020296A">
        <w:t>(Items and dates subject to change)</w:t>
      </w:r>
    </w:p>
    <w:p w:rsidR="00EE5668" w:rsidRDefault="00EE5668" w:rsidP="0020296A">
      <w:pPr>
        <w:spacing w:after="0"/>
        <w:jc w:val="center"/>
      </w:pPr>
    </w:p>
    <w:tbl>
      <w:tblPr>
        <w:tblStyle w:val="TableGrid0"/>
        <w:tblW w:w="10255" w:type="dxa"/>
        <w:jc w:val="center"/>
        <w:tblLook w:val="04A0" w:firstRow="1" w:lastRow="0" w:firstColumn="1" w:lastColumn="0" w:noHBand="0" w:noVBand="1"/>
      </w:tblPr>
      <w:tblGrid>
        <w:gridCol w:w="1895"/>
        <w:gridCol w:w="1887"/>
        <w:gridCol w:w="1673"/>
        <w:gridCol w:w="4800"/>
      </w:tblGrid>
      <w:tr w:rsidR="0020296A" w:rsidTr="00A245A8">
        <w:trPr>
          <w:tblHeader/>
          <w:jc w:val="center"/>
        </w:trPr>
        <w:tc>
          <w:tcPr>
            <w:tcW w:w="1895" w:type="dxa"/>
          </w:tcPr>
          <w:p w:rsidR="0020296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Event/</w:t>
            </w:r>
          </w:p>
          <w:p w:rsidR="00EA3C8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Milestone</w:t>
            </w:r>
          </w:p>
        </w:tc>
        <w:tc>
          <w:tcPr>
            <w:tcW w:w="1887" w:type="dxa"/>
          </w:tcPr>
          <w:p w:rsidR="0020296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Who</w:t>
            </w:r>
          </w:p>
        </w:tc>
        <w:tc>
          <w:tcPr>
            <w:tcW w:w="1673" w:type="dxa"/>
          </w:tcPr>
          <w:p w:rsidR="0020296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Date</w:t>
            </w:r>
          </w:p>
          <w:p w:rsidR="00EA3C8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(and Time,</w:t>
            </w:r>
          </w:p>
          <w:p w:rsidR="00EA3C8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If applicable)</w:t>
            </w:r>
          </w:p>
        </w:tc>
        <w:tc>
          <w:tcPr>
            <w:tcW w:w="4800" w:type="dxa"/>
          </w:tcPr>
          <w:p w:rsidR="0020296A" w:rsidRPr="00EE5668" w:rsidRDefault="00EA3C8A" w:rsidP="00A245A8">
            <w:pPr>
              <w:jc w:val="center"/>
              <w:rPr>
                <w:b/>
              </w:rPr>
            </w:pPr>
            <w:r w:rsidRPr="00EE5668">
              <w:rPr>
                <w:b/>
              </w:rPr>
              <w:t>Notes</w:t>
            </w:r>
          </w:p>
        </w:tc>
      </w:tr>
      <w:tr w:rsidR="00190BDF" w:rsidTr="009C4510">
        <w:trPr>
          <w:jc w:val="center"/>
        </w:trPr>
        <w:tc>
          <w:tcPr>
            <w:tcW w:w="1895" w:type="dxa"/>
          </w:tcPr>
          <w:p w:rsidR="00190BDF" w:rsidRDefault="00190BDF" w:rsidP="009C4510">
            <w:pPr>
              <w:jc w:val="center"/>
            </w:pPr>
            <w:r>
              <w:t>CoC Membership meeting</w:t>
            </w:r>
          </w:p>
        </w:tc>
        <w:tc>
          <w:tcPr>
            <w:tcW w:w="1887" w:type="dxa"/>
          </w:tcPr>
          <w:p w:rsidR="00190BDF" w:rsidRDefault="00190BDF" w:rsidP="009C4510">
            <w:pPr>
              <w:jc w:val="center"/>
            </w:pPr>
            <w:r>
              <w:t>CoC Members</w:t>
            </w:r>
          </w:p>
        </w:tc>
        <w:tc>
          <w:tcPr>
            <w:tcW w:w="1673" w:type="dxa"/>
          </w:tcPr>
          <w:p w:rsidR="00190BDF" w:rsidRDefault="00190BDF" w:rsidP="009C4510">
            <w:pPr>
              <w:jc w:val="center"/>
            </w:pPr>
            <w:r>
              <w:t xml:space="preserve">August 24, </w:t>
            </w:r>
          </w:p>
          <w:p w:rsidR="00190BDF" w:rsidRDefault="00190BDF" w:rsidP="009C4510">
            <w:pPr>
              <w:jc w:val="center"/>
            </w:pPr>
            <w:r>
              <w:t>9:00 AM</w:t>
            </w:r>
          </w:p>
        </w:tc>
        <w:tc>
          <w:tcPr>
            <w:tcW w:w="4800" w:type="dxa"/>
          </w:tcPr>
          <w:p w:rsidR="00190BDF" w:rsidRDefault="00190BDF" w:rsidP="009C4510">
            <w:pPr>
              <w:jc w:val="center"/>
            </w:pPr>
            <w:r>
              <w:t>Regular monthly meeting, including explanation of the HUD NOFA process, including the regional application process</w:t>
            </w:r>
          </w:p>
        </w:tc>
      </w:tr>
      <w:tr w:rsidR="00EA3C8A" w:rsidTr="00A245A8">
        <w:trPr>
          <w:jc w:val="center"/>
        </w:trPr>
        <w:tc>
          <w:tcPr>
            <w:tcW w:w="1895" w:type="dxa"/>
          </w:tcPr>
          <w:p w:rsidR="00EA3C8A" w:rsidRDefault="004B0BDD" w:rsidP="00A245A8">
            <w:pPr>
              <w:jc w:val="center"/>
            </w:pPr>
            <w:r>
              <w:t>Membership notified of NOFO publication</w:t>
            </w:r>
          </w:p>
        </w:tc>
        <w:tc>
          <w:tcPr>
            <w:tcW w:w="1887" w:type="dxa"/>
          </w:tcPr>
          <w:p w:rsidR="00EA3C8A" w:rsidRDefault="004B0BDD" w:rsidP="00A245A8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EA3C8A" w:rsidRDefault="008F3556" w:rsidP="00A245A8">
            <w:pPr>
              <w:jc w:val="center"/>
            </w:pPr>
            <w:r>
              <w:t>August 26</w:t>
            </w:r>
          </w:p>
        </w:tc>
        <w:tc>
          <w:tcPr>
            <w:tcW w:w="4800" w:type="dxa"/>
          </w:tcPr>
          <w:p w:rsidR="00EA3C8A" w:rsidRDefault="00EA3C8A" w:rsidP="00A245A8">
            <w:pPr>
              <w:jc w:val="center"/>
            </w:pP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8F3556" w:rsidP="004B0BDD">
            <w:pPr>
              <w:jc w:val="center"/>
            </w:pPr>
            <w:r>
              <w:t>Managing (</w:t>
            </w:r>
            <w:r w:rsidR="004B0BDD">
              <w:t>CoC</w:t>
            </w:r>
            <w:r>
              <w:t>)</w:t>
            </w:r>
            <w:r w:rsidR="004B0BDD">
              <w:t xml:space="preserve"> Board Meeting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CoC Board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September 1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Vote on Selected Priorities and Policies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New Applicant Information Meeting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 xml:space="preserve">September </w:t>
            </w:r>
            <w:r w:rsidR="001A4C67">
              <w:t>7</w:t>
            </w:r>
            <w:bookmarkStart w:id="0" w:name="_GoBack"/>
            <w:bookmarkEnd w:id="0"/>
            <w:r>
              <w:t xml:space="preserve">, 10:00 </w:t>
            </w:r>
          </w:p>
          <w:p w:rsidR="004B0BDD" w:rsidRDefault="004B0BDD" w:rsidP="004B0BDD">
            <w:pPr>
              <w:jc w:val="center"/>
            </w:pPr>
            <w:r>
              <w:t>Virtual Meeting – see link below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Information Session for any interested applicant, including new applicants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Release of Word version of local RFA and Application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Week of September 6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Applications will be made available on CoC website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RFA Information Session and Q&amp;A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September 8</w:t>
            </w:r>
          </w:p>
          <w:p w:rsidR="004B0BDD" w:rsidRDefault="004B0BDD" w:rsidP="004B0BDD">
            <w:pPr>
              <w:jc w:val="center"/>
            </w:pPr>
            <w:r>
              <w:t>3:00 PM</w:t>
            </w:r>
          </w:p>
          <w:p w:rsidR="004B0BDD" w:rsidRDefault="004B0BDD" w:rsidP="004B0BDD">
            <w:pPr>
              <w:jc w:val="center"/>
            </w:pPr>
            <w:r>
              <w:t>Virtual Meeting (see link below)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RFA Information Session 1</w:t>
            </w:r>
          </w:p>
          <w:p w:rsidR="004B0BDD" w:rsidRDefault="00190BDF" w:rsidP="004B0BDD">
            <w:pPr>
              <w:jc w:val="center"/>
            </w:pPr>
            <w:r>
              <w:t>(repeated on 9/13</w:t>
            </w:r>
            <w:r w:rsidR="004B0BDD">
              <w:t>)</w:t>
            </w:r>
          </w:p>
          <w:p w:rsidR="004B0BDD" w:rsidRDefault="004B0BDD" w:rsidP="004B0BDD">
            <w:pPr>
              <w:jc w:val="center"/>
            </w:pPr>
            <w:r>
              <w:t>New or Expansion Applications: Required</w:t>
            </w:r>
          </w:p>
          <w:p w:rsidR="004B0BDD" w:rsidRDefault="004B0BDD" w:rsidP="004B0BDD">
            <w:pPr>
              <w:jc w:val="center"/>
            </w:pPr>
            <w:r>
              <w:t>Renewals: Encouraged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Release of Application – web version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September 10</w:t>
            </w:r>
          </w:p>
          <w:p w:rsidR="004B0BDD" w:rsidRPr="00D24A26" w:rsidRDefault="004B0BDD" w:rsidP="004B0BDD">
            <w:pPr>
              <w:jc w:val="center"/>
              <w:rPr>
                <w:i/>
              </w:rPr>
            </w:pPr>
            <w:r>
              <w:rPr>
                <w:i/>
              </w:rPr>
              <w:t>(tentative)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Online version of applications will be made available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RFA Information Session and Q&amp;A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Prospective Applicants</w:t>
            </w:r>
          </w:p>
        </w:tc>
        <w:tc>
          <w:tcPr>
            <w:tcW w:w="1673" w:type="dxa"/>
          </w:tcPr>
          <w:p w:rsidR="00190BDF" w:rsidRDefault="00190BDF" w:rsidP="00190BDF">
            <w:pPr>
              <w:jc w:val="center"/>
            </w:pPr>
            <w:r>
              <w:t>September 13</w:t>
            </w:r>
          </w:p>
          <w:p w:rsidR="00190BDF" w:rsidRDefault="00190BDF" w:rsidP="00190BDF">
            <w:pPr>
              <w:jc w:val="center"/>
            </w:pPr>
            <w:r>
              <w:t>2:00 PM</w:t>
            </w:r>
          </w:p>
          <w:p w:rsidR="004B0BDD" w:rsidRDefault="00190BDF" w:rsidP="00190BDF">
            <w:pPr>
              <w:jc w:val="center"/>
            </w:pPr>
            <w:r>
              <w:t>Virtual Meeting (see link below)</w:t>
            </w:r>
          </w:p>
        </w:tc>
        <w:tc>
          <w:tcPr>
            <w:tcW w:w="4800" w:type="dxa"/>
          </w:tcPr>
          <w:p w:rsidR="004B0BDD" w:rsidRDefault="00190BDF" w:rsidP="004B0BDD">
            <w:pPr>
              <w:jc w:val="center"/>
            </w:pPr>
            <w:r>
              <w:t>RFA Information Session 2</w:t>
            </w:r>
          </w:p>
          <w:p w:rsidR="004B0BDD" w:rsidRDefault="004B0BDD" w:rsidP="004B0BDD">
            <w:pPr>
              <w:jc w:val="center"/>
            </w:pPr>
            <w:r>
              <w:t xml:space="preserve">(repeated </w:t>
            </w:r>
            <w:r w:rsidR="00190BDF">
              <w:t>from 9/8</w:t>
            </w:r>
            <w:r>
              <w:t>)</w:t>
            </w:r>
          </w:p>
          <w:p w:rsidR="004B0BDD" w:rsidRDefault="004B0BDD" w:rsidP="004B0BDD">
            <w:pPr>
              <w:jc w:val="center"/>
            </w:pPr>
            <w:r>
              <w:t>New or Expansion Applications: Required</w:t>
            </w:r>
          </w:p>
          <w:p w:rsidR="004B0BDD" w:rsidRDefault="004B0BDD" w:rsidP="004B0BDD">
            <w:pPr>
              <w:jc w:val="center"/>
            </w:pPr>
            <w:r>
              <w:t>Renewals: Encouraged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Applications Due from Applicants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September 27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Applications must be submitted using online portal</w:t>
            </w:r>
          </w:p>
        </w:tc>
      </w:tr>
      <w:tr w:rsidR="00190BDF" w:rsidTr="009C4510">
        <w:trPr>
          <w:jc w:val="center"/>
        </w:trPr>
        <w:tc>
          <w:tcPr>
            <w:tcW w:w="1895" w:type="dxa"/>
          </w:tcPr>
          <w:p w:rsidR="00190BDF" w:rsidRDefault="00190BDF" w:rsidP="009C4510">
            <w:pPr>
              <w:jc w:val="center"/>
            </w:pPr>
            <w:r>
              <w:t>Training for Independent Reviewers</w:t>
            </w:r>
          </w:p>
        </w:tc>
        <w:tc>
          <w:tcPr>
            <w:tcW w:w="1887" w:type="dxa"/>
          </w:tcPr>
          <w:p w:rsidR="00190BDF" w:rsidRDefault="00190BDF" w:rsidP="009C4510">
            <w:pPr>
              <w:jc w:val="center"/>
            </w:pPr>
            <w:r>
              <w:t>Independent Reviewers</w:t>
            </w:r>
          </w:p>
        </w:tc>
        <w:tc>
          <w:tcPr>
            <w:tcW w:w="1673" w:type="dxa"/>
          </w:tcPr>
          <w:p w:rsidR="00190BDF" w:rsidRDefault="00190BDF" w:rsidP="009C4510">
            <w:pPr>
              <w:jc w:val="center"/>
            </w:pPr>
            <w:r>
              <w:t>September 28</w:t>
            </w:r>
          </w:p>
          <w:p w:rsidR="00190BDF" w:rsidRDefault="00190BDF" w:rsidP="009C4510">
            <w:pPr>
              <w:jc w:val="center"/>
            </w:pPr>
            <w:r>
              <w:t>3:00 PM</w:t>
            </w:r>
          </w:p>
          <w:p w:rsidR="00190BDF" w:rsidRDefault="00190BDF" w:rsidP="009C4510">
            <w:pPr>
              <w:jc w:val="center"/>
            </w:pPr>
            <w:r>
              <w:t>Virtual meeting – link below</w:t>
            </w:r>
          </w:p>
        </w:tc>
        <w:tc>
          <w:tcPr>
            <w:tcW w:w="4800" w:type="dxa"/>
          </w:tcPr>
          <w:p w:rsidR="00190BDF" w:rsidRDefault="00190BDF" w:rsidP="009C4510">
            <w:pPr>
              <w:jc w:val="center"/>
            </w:pPr>
            <w:r>
              <w:t>Recorded webinar</w:t>
            </w:r>
          </w:p>
        </w:tc>
      </w:tr>
      <w:tr w:rsidR="00190BDF" w:rsidTr="009C4510">
        <w:trPr>
          <w:jc w:val="center"/>
        </w:trPr>
        <w:tc>
          <w:tcPr>
            <w:tcW w:w="1895" w:type="dxa"/>
          </w:tcPr>
          <w:p w:rsidR="00190BDF" w:rsidRDefault="00190BDF" w:rsidP="009C4510">
            <w:pPr>
              <w:jc w:val="center"/>
            </w:pPr>
            <w:r>
              <w:t>CoC Member</w:t>
            </w:r>
            <w:r w:rsidR="008F3556">
              <w:t>ship</w:t>
            </w:r>
            <w:r>
              <w:t xml:space="preserve"> Meeting</w:t>
            </w:r>
          </w:p>
        </w:tc>
        <w:tc>
          <w:tcPr>
            <w:tcW w:w="1887" w:type="dxa"/>
          </w:tcPr>
          <w:p w:rsidR="00190BDF" w:rsidRDefault="00190BDF" w:rsidP="009C4510">
            <w:pPr>
              <w:jc w:val="center"/>
            </w:pPr>
            <w:r>
              <w:t>CoC Members</w:t>
            </w:r>
          </w:p>
        </w:tc>
        <w:tc>
          <w:tcPr>
            <w:tcW w:w="1673" w:type="dxa"/>
          </w:tcPr>
          <w:p w:rsidR="00190BDF" w:rsidRDefault="00190BDF" w:rsidP="009C4510">
            <w:pPr>
              <w:jc w:val="center"/>
            </w:pPr>
            <w:r>
              <w:t>September 28</w:t>
            </w:r>
          </w:p>
        </w:tc>
        <w:tc>
          <w:tcPr>
            <w:tcW w:w="4800" w:type="dxa"/>
          </w:tcPr>
          <w:p w:rsidR="00190BDF" w:rsidRDefault="00190BDF" w:rsidP="009C4510">
            <w:pPr>
              <w:jc w:val="center"/>
            </w:pP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190BDF">
            <w:pPr>
              <w:jc w:val="center"/>
            </w:pPr>
            <w:r>
              <w:t xml:space="preserve">Review Packets sent to </w:t>
            </w:r>
            <w:r w:rsidR="00190BDF">
              <w:t>Reviewers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Independent Reviewers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 xml:space="preserve">September 28 - 30 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</w:p>
        </w:tc>
      </w:tr>
      <w:tr w:rsidR="00190BDF" w:rsidTr="00A245A8">
        <w:trPr>
          <w:jc w:val="center"/>
        </w:trPr>
        <w:tc>
          <w:tcPr>
            <w:tcW w:w="1895" w:type="dxa"/>
          </w:tcPr>
          <w:p w:rsidR="00190BDF" w:rsidRDefault="00190BDF" w:rsidP="004B0BDD">
            <w:pPr>
              <w:jc w:val="center"/>
            </w:pPr>
          </w:p>
        </w:tc>
        <w:tc>
          <w:tcPr>
            <w:tcW w:w="1887" w:type="dxa"/>
          </w:tcPr>
          <w:p w:rsidR="00190BDF" w:rsidRDefault="00190BDF" w:rsidP="004B0BDD">
            <w:pPr>
              <w:jc w:val="center"/>
            </w:pPr>
          </w:p>
        </w:tc>
        <w:tc>
          <w:tcPr>
            <w:tcW w:w="1673" w:type="dxa"/>
          </w:tcPr>
          <w:p w:rsidR="00190BDF" w:rsidRDefault="00190BDF" w:rsidP="004B0BDD">
            <w:pPr>
              <w:jc w:val="center"/>
            </w:pPr>
          </w:p>
        </w:tc>
        <w:tc>
          <w:tcPr>
            <w:tcW w:w="4800" w:type="dxa"/>
          </w:tcPr>
          <w:p w:rsidR="00190BDF" w:rsidRDefault="00190BDF" w:rsidP="004B0BDD">
            <w:pPr>
              <w:jc w:val="center"/>
            </w:pP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Application Scores Due From Reviewers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Independent Reviewers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5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Scores submitted to HSN offices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Ranking Committee Meeting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Community Ranking Committee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7/8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Committee develops funding recommendation for CoC Board approval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8F3556" w:rsidP="004B0BDD">
            <w:pPr>
              <w:jc w:val="center"/>
            </w:pPr>
            <w:r>
              <w:t>Managing (CoC)</w:t>
            </w:r>
            <w:r w:rsidR="004B0BDD">
              <w:t xml:space="preserve"> Board Meeting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CoC Board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13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CoC Board receives and votes on Ranking Committee recommendations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Funding Recommendation Notification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Applicants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14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Applicants notified of funding recommendations</w:t>
            </w:r>
          </w:p>
          <w:p w:rsidR="004B0BDD" w:rsidRDefault="004B0BDD" w:rsidP="004B0BDD">
            <w:pPr>
              <w:jc w:val="center"/>
            </w:pPr>
            <w:r>
              <w:t>(both selected and not selected for funding)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Deadline for Appeals of Funding Recommendations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Applicants not recommended for funding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18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Deadline for submission of any appeals by applicants not recommended for funding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Review of Appeals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CoC Board, Community Ranking Committee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18-21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Review and decide on submitted appeals</w:t>
            </w: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Notification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  <w:r>
              <w:t>Applicants that submitted appeals</w:t>
            </w: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October 22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Notification of result of appeal</w:t>
            </w:r>
          </w:p>
        </w:tc>
      </w:tr>
      <w:tr w:rsidR="00190BDF" w:rsidTr="009C4510">
        <w:trPr>
          <w:jc w:val="center"/>
        </w:trPr>
        <w:tc>
          <w:tcPr>
            <w:tcW w:w="1895" w:type="dxa"/>
          </w:tcPr>
          <w:p w:rsidR="00190BDF" w:rsidRDefault="00190BDF" w:rsidP="009C4510">
            <w:pPr>
              <w:jc w:val="center"/>
            </w:pPr>
            <w:r>
              <w:t>CoC Member</w:t>
            </w:r>
            <w:r w:rsidR="008F3556">
              <w:t>ship</w:t>
            </w:r>
            <w:r>
              <w:t xml:space="preserve"> Meeting</w:t>
            </w:r>
          </w:p>
        </w:tc>
        <w:tc>
          <w:tcPr>
            <w:tcW w:w="1887" w:type="dxa"/>
          </w:tcPr>
          <w:p w:rsidR="00190BDF" w:rsidRDefault="00190BDF" w:rsidP="009C4510">
            <w:pPr>
              <w:jc w:val="center"/>
            </w:pPr>
            <w:r>
              <w:t>CoC Members</w:t>
            </w:r>
          </w:p>
        </w:tc>
        <w:tc>
          <w:tcPr>
            <w:tcW w:w="1673" w:type="dxa"/>
          </w:tcPr>
          <w:p w:rsidR="00190BDF" w:rsidRDefault="00190BDF" w:rsidP="009C4510">
            <w:pPr>
              <w:jc w:val="center"/>
            </w:pPr>
            <w:r>
              <w:t>October 26</w:t>
            </w:r>
          </w:p>
        </w:tc>
        <w:tc>
          <w:tcPr>
            <w:tcW w:w="4800" w:type="dxa"/>
          </w:tcPr>
          <w:p w:rsidR="00190BDF" w:rsidRDefault="00190BDF" w:rsidP="009C4510">
            <w:pPr>
              <w:jc w:val="center"/>
            </w:pP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Submission to HUD posted on CoC Website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Between Nov 11 - 14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</w:p>
        </w:tc>
      </w:tr>
      <w:tr w:rsidR="004B0BDD" w:rsidTr="00A245A8">
        <w:trPr>
          <w:jc w:val="center"/>
        </w:trPr>
        <w:tc>
          <w:tcPr>
            <w:tcW w:w="1895" w:type="dxa"/>
          </w:tcPr>
          <w:p w:rsidR="004B0BDD" w:rsidRDefault="004B0BDD" w:rsidP="004B0BDD">
            <w:pPr>
              <w:jc w:val="center"/>
            </w:pPr>
            <w:r>
              <w:t>Submission Due to HUD</w:t>
            </w:r>
          </w:p>
        </w:tc>
        <w:tc>
          <w:tcPr>
            <w:tcW w:w="1887" w:type="dxa"/>
          </w:tcPr>
          <w:p w:rsidR="004B0BDD" w:rsidRDefault="004B0BDD" w:rsidP="004B0BDD">
            <w:pPr>
              <w:jc w:val="center"/>
            </w:pPr>
          </w:p>
        </w:tc>
        <w:tc>
          <w:tcPr>
            <w:tcW w:w="1673" w:type="dxa"/>
          </w:tcPr>
          <w:p w:rsidR="004B0BDD" w:rsidRDefault="004B0BDD" w:rsidP="004B0BDD">
            <w:pPr>
              <w:jc w:val="center"/>
            </w:pPr>
            <w:r>
              <w:t>November 16</w:t>
            </w:r>
          </w:p>
          <w:p w:rsidR="004B0BDD" w:rsidRDefault="004B0BDD" w:rsidP="004B0BDD">
            <w:pPr>
              <w:jc w:val="center"/>
            </w:pPr>
            <w:r>
              <w:t>8:00 PM</w:t>
            </w:r>
          </w:p>
        </w:tc>
        <w:tc>
          <w:tcPr>
            <w:tcW w:w="4800" w:type="dxa"/>
          </w:tcPr>
          <w:p w:rsidR="004B0BDD" w:rsidRDefault="004B0BDD" w:rsidP="004B0BDD">
            <w:pPr>
              <w:jc w:val="center"/>
            </w:pPr>
            <w:r>
              <w:t>Federal Submission due date</w:t>
            </w:r>
          </w:p>
        </w:tc>
      </w:tr>
    </w:tbl>
    <w:p w:rsidR="0020296A" w:rsidRDefault="0020296A" w:rsidP="0020296A">
      <w:pPr>
        <w:spacing w:after="0"/>
        <w:jc w:val="center"/>
      </w:pPr>
    </w:p>
    <w:p w:rsidR="008F3556" w:rsidRDefault="008F3556" w:rsidP="0020296A">
      <w:pPr>
        <w:spacing w:after="0"/>
        <w:jc w:val="center"/>
      </w:pPr>
    </w:p>
    <w:p w:rsidR="008F3556" w:rsidRPr="008F3556" w:rsidRDefault="008F3556" w:rsidP="0020296A">
      <w:pPr>
        <w:spacing w:after="0"/>
        <w:jc w:val="center"/>
      </w:pPr>
    </w:p>
    <w:p w:rsidR="008F3556" w:rsidRPr="008F3556" w:rsidRDefault="008F3556" w:rsidP="008F3556">
      <w:pPr>
        <w:spacing w:after="0" w:line="240" w:lineRule="auto"/>
        <w:jc w:val="center"/>
      </w:pPr>
      <w:r w:rsidRPr="008F3556">
        <w:t>Join Zoom Meeting</w:t>
      </w:r>
    </w:p>
    <w:p w:rsidR="008F3556" w:rsidRPr="008F3556" w:rsidRDefault="008F3556" w:rsidP="008F3556">
      <w:pPr>
        <w:spacing w:after="0" w:line="240" w:lineRule="auto"/>
        <w:jc w:val="center"/>
      </w:pPr>
      <w:r w:rsidRPr="008F3556">
        <w:t>https://zoom.us/j/92200833932?pwd=UzJDRldiU0QzQTN5RE1FRW5POW4zZz09</w:t>
      </w:r>
    </w:p>
    <w:p w:rsidR="008F3556" w:rsidRPr="008F3556" w:rsidRDefault="008F3556" w:rsidP="008F3556">
      <w:pPr>
        <w:spacing w:after="0" w:line="240" w:lineRule="auto"/>
        <w:jc w:val="center"/>
      </w:pPr>
      <w:r w:rsidRPr="008F3556">
        <w:t>Meeting ID: 922 0083 3932</w:t>
      </w:r>
    </w:p>
    <w:p w:rsidR="008F3556" w:rsidRPr="008F3556" w:rsidRDefault="008F3556" w:rsidP="008F3556">
      <w:pPr>
        <w:spacing w:after="0" w:line="240" w:lineRule="auto"/>
        <w:jc w:val="center"/>
      </w:pPr>
      <w:r w:rsidRPr="008F3556">
        <w:t xml:space="preserve">Password: 4078930133  </w:t>
      </w:r>
    </w:p>
    <w:p w:rsidR="008F3556" w:rsidRPr="008F3556" w:rsidRDefault="008F3556" w:rsidP="008F3556">
      <w:pPr>
        <w:spacing w:after="0" w:line="240" w:lineRule="auto"/>
        <w:jc w:val="center"/>
      </w:pPr>
    </w:p>
    <w:p w:rsidR="008E7E00" w:rsidRPr="008F3556" w:rsidRDefault="008F3556" w:rsidP="008F3556">
      <w:pPr>
        <w:spacing w:after="0" w:line="240" w:lineRule="auto"/>
        <w:jc w:val="center"/>
      </w:pPr>
      <w:r w:rsidRPr="008F3556">
        <w:t xml:space="preserve">Dial In:    </w:t>
      </w:r>
      <w:proofErr w:type="gramStart"/>
      <w:r w:rsidRPr="008F3556">
        <w:t>Dial  +</w:t>
      </w:r>
      <w:proofErr w:type="gramEnd"/>
      <w:r w:rsidRPr="008F3556">
        <w:t xml:space="preserve">1 929 205 6099 US (New York)  Meeting ID: 922 0083 3932  Password: 4078930133  </w:t>
      </w:r>
    </w:p>
    <w:p w:rsidR="00D32A26" w:rsidRPr="0020296A" w:rsidRDefault="00D32A26" w:rsidP="008F3556">
      <w:pPr>
        <w:spacing w:after="0" w:line="240" w:lineRule="auto"/>
        <w:jc w:val="center"/>
      </w:pPr>
    </w:p>
    <w:sectPr w:rsidR="00D32A26" w:rsidRPr="0020296A" w:rsidSect="0020296A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E9" w:rsidRDefault="00A364E9">
      <w:pPr>
        <w:spacing w:after="0" w:line="240" w:lineRule="auto"/>
      </w:pPr>
      <w:r>
        <w:separator/>
      </w:r>
    </w:p>
  </w:endnote>
  <w:endnote w:type="continuationSeparator" w:id="0">
    <w:p w:rsidR="00A364E9" w:rsidRDefault="00A3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0" w:rsidRDefault="00D32A26">
    <w:pPr>
      <w:spacing w:after="0"/>
      <w:ind w:left="-288"/>
    </w:pPr>
    <w:r>
      <w:rPr>
        <w:rFonts w:ascii="Times New Roman" w:eastAsia="Times New Roman" w:hAnsi="Times New Roman" w:cs="Times New Roman"/>
        <w:color w:val="0F243E"/>
        <w:sz w:val="26"/>
      </w:rPr>
      <w:t xml:space="preserve"> </w:t>
    </w:r>
  </w:p>
  <w:p w:rsidR="008E7E00" w:rsidRDefault="00D32A26">
    <w:pPr>
      <w:tabs>
        <w:tab w:val="right" w:pos="9873"/>
      </w:tabs>
      <w:spacing w:after="0"/>
      <w:ind w:left="-288" w:right="-51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F243E"/>
        <w:sz w:val="26"/>
      </w:rPr>
      <w:t xml:space="preserve">v. 7.5.18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0" w:rsidRDefault="00D32A26">
    <w:pPr>
      <w:spacing w:after="0"/>
      <w:ind w:left="-288"/>
    </w:pPr>
    <w:r>
      <w:rPr>
        <w:rFonts w:ascii="Times New Roman" w:eastAsia="Times New Roman" w:hAnsi="Times New Roman" w:cs="Times New Roman"/>
        <w:color w:val="0F243E"/>
        <w:sz w:val="26"/>
      </w:rPr>
      <w:t xml:space="preserve"> </w:t>
    </w:r>
  </w:p>
  <w:p w:rsidR="008E7E00" w:rsidRDefault="00D32A26">
    <w:pPr>
      <w:tabs>
        <w:tab w:val="right" w:pos="9873"/>
      </w:tabs>
      <w:spacing w:after="0"/>
      <w:ind w:left="-288" w:right="-51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F243E"/>
        <w:sz w:val="26"/>
      </w:rPr>
      <w:t xml:space="preserve">v. </w:t>
    </w:r>
    <w:r w:rsidR="00C17D77">
      <w:rPr>
        <w:rFonts w:ascii="Times New Roman" w:eastAsia="Times New Roman" w:hAnsi="Times New Roman" w:cs="Times New Roman"/>
        <w:color w:val="0F243E"/>
        <w:sz w:val="26"/>
      </w:rPr>
      <w:t>9.1.21</w:t>
    </w:r>
    <w:r>
      <w:rPr>
        <w:rFonts w:ascii="Times New Roman" w:eastAsia="Times New Roman" w:hAnsi="Times New Roman" w:cs="Times New Roman"/>
        <w:color w:val="0F243E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0" w:rsidRDefault="00D32A26">
    <w:pPr>
      <w:spacing w:after="0"/>
      <w:ind w:left="-288"/>
    </w:pPr>
    <w:r>
      <w:rPr>
        <w:rFonts w:ascii="Times New Roman" w:eastAsia="Times New Roman" w:hAnsi="Times New Roman" w:cs="Times New Roman"/>
        <w:color w:val="0F243E"/>
        <w:sz w:val="26"/>
      </w:rPr>
      <w:t xml:space="preserve"> </w:t>
    </w:r>
  </w:p>
  <w:p w:rsidR="008E7E00" w:rsidRDefault="00D32A26">
    <w:pPr>
      <w:tabs>
        <w:tab w:val="right" w:pos="9873"/>
      </w:tabs>
      <w:spacing w:after="0"/>
      <w:ind w:left="-288" w:right="-51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F243E"/>
        <w:sz w:val="26"/>
      </w:rPr>
      <w:t xml:space="preserve">v. 7.5.18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E9" w:rsidRDefault="00A364E9">
      <w:pPr>
        <w:spacing w:after="0" w:line="240" w:lineRule="auto"/>
      </w:pPr>
      <w:r>
        <w:separator/>
      </w:r>
    </w:p>
  </w:footnote>
  <w:footnote w:type="continuationSeparator" w:id="0">
    <w:p w:rsidR="00A364E9" w:rsidRDefault="00A3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01" w:rsidRPr="00782801" w:rsidRDefault="00782801" w:rsidP="008D2A3D">
    <w:pPr>
      <w:tabs>
        <w:tab w:val="center" w:pos="2972"/>
        <w:tab w:val="center" w:pos="5714"/>
        <w:tab w:val="center" w:pos="7419"/>
      </w:tabs>
      <w:spacing w:after="0"/>
      <w:jc w:val="right"/>
      <w:rPr>
        <w:rFonts w:asciiTheme="minorHAnsi" w:eastAsia="Times New Roman" w:hAnsiTheme="minorHAnsi" w:cs="Times New Roman"/>
        <w:color w:val="auto"/>
        <w:sz w:val="16"/>
      </w:rPr>
    </w:pPr>
    <w:r>
      <w:rPr>
        <w:rFonts w:ascii="Times New Roman" w:eastAsia="Times New Roman" w:hAnsi="Times New Roman" w:cs="Times New Roman"/>
        <w:b/>
        <w:noProof/>
        <w:color w:val="auto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118360" cy="63460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C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34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801">
      <w:rPr>
        <w:rFonts w:asciiTheme="minorHAnsi" w:eastAsia="Times New Roman" w:hAnsiTheme="minorHAnsi" w:cs="Times New Roman"/>
        <w:color w:val="auto"/>
        <w:sz w:val="16"/>
      </w:rPr>
      <w:t>142 E. Jackson Street, Orlando, FL 32801</w:t>
    </w:r>
  </w:p>
  <w:p w:rsidR="00782801" w:rsidRPr="00782801" w:rsidRDefault="00782801" w:rsidP="008D2A3D">
    <w:pPr>
      <w:tabs>
        <w:tab w:val="center" w:pos="2972"/>
        <w:tab w:val="center" w:pos="5714"/>
        <w:tab w:val="center" w:pos="7419"/>
      </w:tabs>
      <w:spacing w:after="0"/>
      <w:jc w:val="right"/>
      <w:rPr>
        <w:rFonts w:asciiTheme="minorHAnsi" w:eastAsia="Times New Roman" w:hAnsiTheme="minorHAnsi" w:cs="Times New Roman"/>
        <w:color w:val="auto"/>
        <w:sz w:val="16"/>
      </w:rPr>
    </w:pPr>
    <w:r w:rsidRPr="00782801">
      <w:rPr>
        <w:rFonts w:asciiTheme="minorHAnsi" w:eastAsia="Times New Roman" w:hAnsiTheme="minorHAnsi" w:cs="Times New Roman"/>
        <w:color w:val="auto"/>
        <w:sz w:val="16"/>
      </w:rPr>
      <w:t>Phone: (407) 893-0133</w:t>
    </w:r>
  </w:p>
  <w:p w:rsidR="00782801" w:rsidRPr="008D2A3D" w:rsidRDefault="00A364E9" w:rsidP="008D2A3D">
    <w:pPr>
      <w:spacing w:after="0"/>
      <w:ind w:right="4"/>
      <w:jc w:val="right"/>
      <w:rPr>
        <w:rFonts w:asciiTheme="minorHAnsi" w:eastAsia="Times New Roman" w:hAnsiTheme="minorHAnsi" w:cs="Times New Roman"/>
        <w:color w:val="00A79D"/>
        <w:sz w:val="16"/>
      </w:rPr>
    </w:pPr>
    <w:hyperlink r:id="rId2" w:history="1">
      <w:r w:rsidR="00782801" w:rsidRPr="008D2A3D">
        <w:rPr>
          <w:rStyle w:val="Hyperlink"/>
          <w:rFonts w:asciiTheme="minorHAnsi" w:eastAsia="Times New Roman" w:hAnsiTheme="minorHAnsi" w:cs="Times New Roman"/>
          <w:color w:val="00A79D"/>
          <w:sz w:val="16"/>
        </w:rPr>
        <w:t>application@hsncfl.org</w:t>
      </w:r>
    </w:hyperlink>
  </w:p>
  <w:p w:rsidR="00782801" w:rsidRDefault="00782801" w:rsidP="00782801">
    <w:pPr>
      <w:spacing w:after="0"/>
      <w:ind w:right="4"/>
      <w:rPr>
        <w:rFonts w:ascii="Times New Roman" w:eastAsia="Times New Roman" w:hAnsi="Times New Roman" w:cs="Times New Roman"/>
        <w:b/>
        <w:color w:val="auto"/>
        <w:sz w:val="24"/>
      </w:rPr>
    </w:pPr>
  </w:p>
  <w:p w:rsidR="00A245A8" w:rsidRPr="008D2A3D" w:rsidRDefault="00782801" w:rsidP="008D2A3D">
    <w:pPr>
      <w:spacing w:after="0"/>
      <w:ind w:right="4"/>
      <w:rPr>
        <w:rFonts w:ascii="Cambria" w:hAnsi="Cambria"/>
        <w:color w:val="auto"/>
        <w:sz w:val="18"/>
      </w:rPr>
    </w:pPr>
    <w:r w:rsidRPr="00782801">
      <w:rPr>
        <w:rFonts w:ascii="Cambria" w:eastAsia="Times New Roman" w:hAnsi="Cambria" w:cs="Times New Roman"/>
        <w:b/>
        <w:color w:val="auto"/>
        <w:sz w:val="20"/>
      </w:rPr>
      <w:t>(</w:t>
    </w:r>
    <w:r w:rsidR="0020296A" w:rsidRPr="00782801">
      <w:rPr>
        <w:rFonts w:ascii="Cambria" w:eastAsia="Times New Roman" w:hAnsi="Cambria" w:cs="Times New Roman"/>
        <w:b/>
        <w:color w:val="auto"/>
        <w:sz w:val="20"/>
      </w:rPr>
      <w:t xml:space="preserve">Continuum of Care FL507) </w:t>
    </w:r>
  </w:p>
  <w:p w:rsidR="00A245A8" w:rsidRDefault="00A364E9" w:rsidP="0020296A">
    <w:pPr>
      <w:tabs>
        <w:tab w:val="center" w:pos="2972"/>
        <w:tab w:val="center" w:pos="5714"/>
        <w:tab w:val="center" w:pos="7419"/>
      </w:tabs>
      <w:spacing w:after="214"/>
      <w:rPr>
        <w:rFonts w:ascii="Times New Roman" w:eastAsia="Times New Roman" w:hAnsi="Times New Roman" w:cs="Times New Roman"/>
        <w:color w:val="auto"/>
        <w:sz w:val="16"/>
      </w:rPr>
    </w:pPr>
    <w:r>
      <w:rPr>
        <w:rFonts w:ascii="Times New Roman" w:eastAsia="Times New Roman" w:hAnsi="Times New Roman" w:cs="Times New Roman"/>
        <w:color w:val="auto"/>
        <w:sz w:val="16"/>
      </w:rPr>
      <w:pict>
        <v:rect id="_x0000_i1025" style="width:468pt;height:1.5pt" o:hralign="center" o:hrstd="t" o:hrnoshade="t" o:hr="t" fillcolor="#00a7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8C0"/>
    <w:multiLevelType w:val="hybridMultilevel"/>
    <w:tmpl w:val="2C9CC20A"/>
    <w:lvl w:ilvl="0" w:tplc="9D707ABA">
      <w:start w:val="1"/>
      <w:numFmt w:val="bullet"/>
      <w:lvlText w:val="-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A48E">
      <w:start w:val="1"/>
      <w:numFmt w:val="bullet"/>
      <w:lvlText w:val="o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8F530">
      <w:start w:val="1"/>
      <w:numFmt w:val="bullet"/>
      <w:lvlText w:val="▪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471E">
      <w:start w:val="1"/>
      <w:numFmt w:val="bullet"/>
      <w:lvlText w:val="•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0B758">
      <w:start w:val="1"/>
      <w:numFmt w:val="bullet"/>
      <w:lvlText w:val="o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03006">
      <w:start w:val="1"/>
      <w:numFmt w:val="bullet"/>
      <w:lvlText w:val="▪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430DC">
      <w:start w:val="1"/>
      <w:numFmt w:val="bullet"/>
      <w:lvlText w:val="•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A1EE0">
      <w:start w:val="1"/>
      <w:numFmt w:val="bullet"/>
      <w:lvlText w:val="o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0D35C">
      <w:start w:val="1"/>
      <w:numFmt w:val="bullet"/>
      <w:lvlText w:val="▪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00"/>
    <w:rsid w:val="00035403"/>
    <w:rsid w:val="00190BDF"/>
    <w:rsid w:val="00194B89"/>
    <w:rsid w:val="001A4C67"/>
    <w:rsid w:val="0020296A"/>
    <w:rsid w:val="003B0D23"/>
    <w:rsid w:val="0040418C"/>
    <w:rsid w:val="004B0BDD"/>
    <w:rsid w:val="006245E5"/>
    <w:rsid w:val="00782801"/>
    <w:rsid w:val="008D2A3D"/>
    <w:rsid w:val="008E7E00"/>
    <w:rsid w:val="008F3556"/>
    <w:rsid w:val="00A245A8"/>
    <w:rsid w:val="00A364E9"/>
    <w:rsid w:val="00A6672C"/>
    <w:rsid w:val="00B64611"/>
    <w:rsid w:val="00C17D77"/>
    <w:rsid w:val="00D24A26"/>
    <w:rsid w:val="00D32A26"/>
    <w:rsid w:val="00EA3C8A"/>
    <w:rsid w:val="00ED4AE0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54212"/>
  <w15:docId w15:val="{8281F38A-A792-4F25-A284-F3112D3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6A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5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@hsncf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2018 CoC HUD NOFA timeline v.7.5.18.doc</vt:lpstr>
    </vt:vector>
  </TitlesOfParts>
  <Company>HSN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2018 CoC HUD NOFA timeline v.7.5.18.doc</dc:title>
  <dc:subject/>
  <dc:creator>apaz</dc:creator>
  <cp:keywords/>
  <cp:lastModifiedBy>Samantha Levine</cp:lastModifiedBy>
  <cp:revision>2</cp:revision>
  <cp:lastPrinted>2021-09-01T18:51:00Z</cp:lastPrinted>
  <dcterms:created xsi:type="dcterms:W3CDTF">2021-09-02T13:57:00Z</dcterms:created>
  <dcterms:modified xsi:type="dcterms:W3CDTF">2021-09-02T13:57:00Z</dcterms:modified>
</cp:coreProperties>
</file>